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B36" w:rsidRPr="003223EA" w:rsidRDefault="00D25B36">
      <w:pPr>
        <w:pStyle w:val="a3"/>
        <w:rPr>
          <w:sz w:val="30"/>
          <w:szCs w:val="30"/>
        </w:rPr>
      </w:pPr>
      <w:bookmarkStart w:id="0" w:name="_GoBack"/>
      <w:bookmarkEnd w:id="0"/>
    </w:p>
    <w:p w:rsidR="00153607" w:rsidRPr="003223EA" w:rsidRDefault="00153607" w:rsidP="00153607">
      <w:pPr>
        <w:widowControl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  <w:r w:rsidRPr="003223EA">
        <w:rPr>
          <w:rFonts w:ascii="Times New Roman" w:hAnsi="Times New Roman"/>
          <w:sz w:val="30"/>
          <w:szCs w:val="30"/>
        </w:rPr>
        <w:t>МАТЕРИАЛЫ</w:t>
      </w:r>
    </w:p>
    <w:p w:rsidR="00153607" w:rsidRPr="003223EA" w:rsidRDefault="00153607" w:rsidP="00153607">
      <w:pPr>
        <w:widowControl w:val="0"/>
        <w:overflowPunct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30"/>
          <w:szCs w:val="30"/>
        </w:rPr>
      </w:pPr>
      <w:r w:rsidRPr="003223EA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552AE1" w:rsidRPr="003223EA" w:rsidRDefault="00153607" w:rsidP="00552AE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80" w:lineRule="exact"/>
        <w:rPr>
          <w:rFonts w:ascii="Times New Roman" w:hAnsi="Times New Roman"/>
          <w:sz w:val="30"/>
          <w:szCs w:val="30"/>
        </w:rPr>
      </w:pPr>
      <w:r w:rsidRPr="003223EA">
        <w:rPr>
          <w:rFonts w:ascii="Times New Roman" w:hAnsi="Times New Roman"/>
          <w:sz w:val="30"/>
          <w:szCs w:val="30"/>
        </w:rPr>
        <w:t>(ию</w:t>
      </w:r>
      <w:r w:rsidR="00A871A5" w:rsidRPr="003223EA">
        <w:rPr>
          <w:rFonts w:ascii="Times New Roman" w:hAnsi="Times New Roman"/>
          <w:sz w:val="30"/>
          <w:szCs w:val="30"/>
        </w:rPr>
        <w:t>н</w:t>
      </w:r>
      <w:r w:rsidRPr="003223EA">
        <w:rPr>
          <w:rFonts w:ascii="Times New Roman" w:hAnsi="Times New Roman"/>
          <w:sz w:val="30"/>
          <w:szCs w:val="30"/>
        </w:rPr>
        <w:t>ь</w:t>
      </w:r>
      <w:r w:rsidR="00A871A5" w:rsidRPr="003223EA">
        <w:rPr>
          <w:rFonts w:ascii="Times New Roman" w:hAnsi="Times New Roman"/>
          <w:sz w:val="30"/>
          <w:szCs w:val="30"/>
        </w:rPr>
        <w:t xml:space="preserve"> 2025</w:t>
      </w:r>
      <w:r w:rsidRPr="003223EA">
        <w:rPr>
          <w:rFonts w:ascii="Times New Roman" w:hAnsi="Times New Roman"/>
          <w:sz w:val="30"/>
          <w:szCs w:val="30"/>
        </w:rPr>
        <w:t xml:space="preserve"> г.)</w:t>
      </w:r>
    </w:p>
    <w:p w:rsidR="00552AE1" w:rsidRPr="003223EA" w:rsidRDefault="00552AE1" w:rsidP="00552AE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606C08" w:rsidRPr="003223EA" w:rsidRDefault="00A871A5" w:rsidP="00552AE1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after="0" w:line="280" w:lineRule="exact"/>
        <w:jc w:val="center"/>
        <w:rPr>
          <w:rFonts w:ascii="Times New Roman" w:hAnsi="Times New Roman"/>
          <w:sz w:val="32"/>
          <w:szCs w:val="32"/>
        </w:rPr>
      </w:pPr>
      <w:r w:rsidRPr="003223EA">
        <w:rPr>
          <w:rFonts w:ascii="Times New Roman" w:hAnsi="Times New Roman"/>
          <w:b/>
          <w:spacing w:val="-6"/>
          <w:sz w:val="32"/>
          <w:szCs w:val="32"/>
        </w:rPr>
        <w:t>О ПРОТИВОДЕЙСТВИИ КОРРУПЦИИ</w:t>
      </w:r>
    </w:p>
    <w:p w:rsidR="00153607" w:rsidRPr="003223EA" w:rsidRDefault="00153607" w:rsidP="00153607">
      <w:pPr>
        <w:spacing w:after="0" w:line="280" w:lineRule="exact"/>
        <w:jc w:val="center"/>
        <w:rPr>
          <w:rFonts w:ascii="Times New Roman" w:hAnsi="Times New Roman"/>
          <w:b/>
          <w:spacing w:val="-6"/>
          <w:sz w:val="30"/>
          <w:szCs w:val="30"/>
        </w:rPr>
      </w:pPr>
    </w:p>
    <w:p w:rsidR="00153607" w:rsidRPr="003223EA" w:rsidRDefault="00153607" w:rsidP="00153607">
      <w:pPr>
        <w:pStyle w:val="a3"/>
        <w:spacing w:line="280" w:lineRule="exact"/>
        <w:ind w:left="6" w:right="6" w:hanging="6"/>
        <w:jc w:val="center"/>
        <w:rPr>
          <w:i/>
          <w:sz w:val="28"/>
          <w:szCs w:val="28"/>
          <w:lang w:bidi="he-IL"/>
        </w:rPr>
      </w:pPr>
      <w:r w:rsidRPr="003223EA">
        <w:rPr>
          <w:i/>
          <w:sz w:val="28"/>
          <w:szCs w:val="28"/>
          <w:lang w:bidi="he-IL"/>
        </w:rPr>
        <w:t>Материал подготовлен</w:t>
      </w:r>
    </w:p>
    <w:p w:rsidR="00153607" w:rsidRPr="003223EA" w:rsidRDefault="00153607" w:rsidP="00153607">
      <w:pPr>
        <w:pStyle w:val="a3"/>
        <w:spacing w:line="280" w:lineRule="exact"/>
        <w:ind w:left="6" w:right="6" w:hanging="6"/>
        <w:jc w:val="center"/>
        <w:rPr>
          <w:i/>
          <w:sz w:val="28"/>
          <w:szCs w:val="28"/>
          <w:lang w:bidi="he-IL"/>
        </w:rPr>
      </w:pPr>
      <w:r w:rsidRPr="003223EA">
        <w:rPr>
          <w:i/>
          <w:sz w:val="28"/>
          <w:szCs w:val="28"/>
          <w:lang w:bidi="he-IL"/>
        </w:rPr>
        <w:t xml:space="preserve">Управлением Следственного комитета </w:t>
      </w:r>
    </w:p>
    <w:p w:rsidR="00153607" w:rsidRPr="003223EA" w:rsidRDefault="00153607" w:rsidP="00153607">
      <w:pPr>
        <w:pStyle w:val="a3"/>
        <w:spacing w:line="280" w:lineRule="exact"/>
        <w:ind w:left="6" w:right="6" w:hanging="6"/>
        <w:jc w:val="center"/>
        <w:rPr>
          <w:i/>
          <w:sz w:val="28"/>
          <w:szCs w:val="28"/>
          <w:lang w:bidi="he-IL"/>
        </w:rPr>
      </w:pPr>
      <w:r w:rsidRPr="003223EA">
        <w:rPr>
          <w:i/>
          <w:sz w:val="28"/>
          <w:szCs w:val="28"/>
          <w:lang w:bidi="he-IL"/>
        </w:rPr>
        <w:t>Республики Беларусь по Гродненской области</w:t>
      </w:r>
    </w:p>
    <w:p w:rsidR="00606C08" w:rsidRPr="003223EA" w:rsidRDefault="00606C08">
      <w:pPr>
        <w:pStyle w:val="a3"/>
        <w:rPr>
          <w:sz w:val="30"/>
          <w:szCs w:val="30"/>
        </w:rPr>
      </w:pPr>
    </w:p>
    <w:p w:rsidR="00924745" w:rsidRPr="003223EA" w:rsidRDefault="00924745" w:rsidP="00B2501D">
      <w:pPr>
        <w:pStyle w:val="a3"/>
        <w:ind w:firstLine="720"/>
        <w:jc w:val="both"/>
        <w:rPr>
          <w:sz w:val="30"/>
          <w:szCs w:val="30"/>
          <w:lang w:bidi="he-IL"/>
        </w:rPr>
      </w:pPr>
      <w:r w:rsidRPr="003223EA">
        <w:rPr>
          <w:sz w:val="30"/>
          <w:szCs w:val="30"/>
          <w:lang w:bidi="he-IL"/>
        </w:rPr>
        <w:t xml:space="preserve">На основании Закона Республики Беларусь «О </w:t>
      </w:r>
      <w:r w:rsidR="004D3009" w:rsidRPr="003223EA">
        <w:rPr>
          <w:sz w:val="30"/>
          <w:szCs w:val="30"/>
          <w:lang w:bidi="he-IL"/>
        </w:rPr>
        <w:t>борьбе с коррупцией</w:t>
      </w:r>
      <w:r w:rsidRPr="003223EA">
        <w:rPr>
          <w:sz w:val="30"/>
          <w:szCs w:val="30"/>
          <w:lang w:bidi="he-IL"/>
        </w:rPr>
        <w:t xml:space="preserve">» Следственный комитет является </w:t>
      </w:r>
      <w:r w:rsidR="00EC4380" w:rsidRPr="003223EA">
        <w:rPr>
          <w:sz w:val="30"/>
          <w:szCs w:val="30"/>
          <w:lang w:bidi="he-IL"/>
        </w:rPr>
        <w:t xml:space="preserve">государственным органом, участвующим в борьбе с коррупцией </w:t>
      </w:r>
      <w:r w:rsidRPr="003223EA">
        <w:rPr>
          <w:sz w:val="30"/>
          <w:szCs w:val="30"/>
          <w:lang w:bidi="he-IL"/>
        </w:rPr>
        <w:t xml:space="preserve">и осуществляет уголовное преследование лиц, совершивших </w:t>
      </w:r>
      <w:r w:rsidR="00EC4380" w:rsidRPr="003223EA">
        <w:rPr>
          <w:sz w:val="30"/>
          <w:szCs w:val="30"/>
          <w:lang w:bidi="he-IL"/>
        </w:rPr>
        <w:t xml:space="preserve">коррупционные </w:t>
      </w:r>
      <w:r w:rsidRPr="003223EA">
        <w:rPr>
          <w:sz w:val="30"/>
          <w:szCs w:val="30"/>
          <w:lang w:bidi="he-IL"/>
        </w:rPr>
        <w:t>преступления</w:t>
      </w:r>
      <w:r w:rsidR="00EC4380" w:rsidRPr="003223EA">
        <w:rPr>
          <w:sz w:val="30"/>
          <w:szCs w:val="30"/>
          <w:lang w:bidi="he-IL"/>
        </w:rPr>
        <w:t xml:space="preserve">, </w:t>
      </w:r>
      <w:r w:rsidRPr="003223EA">
        <w:rPr>
          <w:sz w:val="30"/>
          <w:szCs w:val="30"/>
          <w:lang w:bidi="he-IL"/>
        </w:rPr>
        <w:t>в соответствии с законодательными актами.</w:t>
      </w:r>
    </w:p>
    <w:p w:rsidR="005F6174" w:rsidRPr="003223EA" w:rsidRDefault="005F617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EC4380" w:rsidRPr="003223EA">
        <w:rPr>
          <w:rFonts w:ascii="Times New Roman" w:hAnsi="Times New Roman"/>
          <w:sz w:val="30"/>
          <w:szCs w:val="30"/>
          <w:lang w:bidi="he-IL"/>
        </w:rPr>
        <w:t xml:space="preserve">В Республике Беларусь сформирована законодательная база, созданы необходимые институционные механизмы борьбы с коррупцией, реализуется комплекс организационных мер, </w:t>
      </w:r>
      <w:r w:rsidR="00836A1E" w:rsidRPr="003223EA">
        <w:rPr>
          <w:rFonts w:ascii="Times New Roman" w:hAnsi="Times New Roman"/>
          <w:sz w:val="30"/>
          <w:szCs w:val="30"/>
          <w:lang w:bidi="he-IL"/>
        </w:rPr>
        <w:t>направленных,</w:t>
      </w:r>
      <w:r w:rsidR="00EC4380" w:rsidRPr="003223EA">
        <w:rPr>
          <w:rFonts w:ascii="Times New Roman" w:hAnsi="Times New Roman"/>
          <w:sz w:val="30"/>
          <w:szCs w:val="30"/>
          <w:lang w:bidi="he-IL"/>
        </w:rPr>
        <w:t xml:space="preserve"> в том числе на устранение причин и условий этого общественно опасного явления.</w:t>
      </w:r>
    </w:p>
    <w:p w:rsidR="00B2501D" w:rsidRPr="003223EA" w:rsidRDefault="005F617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EC4380" w:rsidRPr="003223EA">
        <w:rPr>
          <w:rFonts w:ascii="Times New Roman" w:hAnsi="Times New Roman"/>
          <w:sz w:val="30"/>
          <w:szCs w:val="30"/>
          <w:lang w:bidi="he-IL"/>
        </w:rPr>
        <w:t xml:space="preserve">Несмотря на принимаемые меры, проблема коррупции сохраняет свою актуальность.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Коррупция на данном этапе – одна из основных составляющих современной преступности, являющаяся ключевым фактором дестабилизации государственных и общественных институтов. </w:t>
      </w:r>
      <w:r w:rsidR="007E1D9B" w:rsidRPr="003223EA">
        <w:rPr>
          <w:rFonts w:ascii="Times New Roman" w:hAnsi="Times New Roman"/>
          <w:sz w:val="30"/>
          <w:szCs w:val="30"/>
          <w:lang w:bidi="he-IL"/>
        </w:rPr>
        <w:t>Р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азрушает государственные образования, замедляет экономическое развитие, подрывает государственные устои. Предотвращение коррупции, содействие прозрачности и укрепление институтов общества и государства имеют решающее значение для достижения целей в области устойчивого развития.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Важность предупреждения коррупции затрагивается на всех государственных уровнях. Так, на совещании 9 августа 2024 г</w:t>
      </w:r>
      <w:r w:rsidRPr="003223EA">
        <w:rPr>
          <w:rFonts w:ascii="Times New Roman" w:hAnsi="Times New Roman"/>
          <w:sz w:val="30"/>
          <w:szCs w:val="30"/>
          <w:lang w:bidi="he-IL"/>
        </w:rPr>
        <w:t>.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в </w:t>
      </w:r>
      <w:r w:rsidR="00EF69EA">
        <w:rPr>
          <w:rFonts w:ascii="Times New Roman" w:hAnsi="Times New Roman"/>
          <w:sz w:val="30"/>
          <w:szCs w:val="30"/>
          <w:lang w:bidi="he-IL"/>
        </w:rPr>
        <w:t xml:space="preserve">                         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г. Шклове Могилевской области Глава государства Лукашенко Александр Григорьевич предупредил участников о том, что прощения за факты коррупции не будет. «Мужики, я буду вас поддерживать, лечить, кормить что угодно делать. Единственное – не смогу вам помочь, если вы будете неблаговидными делами заниматься. Коррупция – это исключено. Прощения не будет. Это запредельно для меня. Это невозможно», – предупредил белорусский лидер. 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Для понимания сути столь сложного и многогранного явления, как коррупция, необходимо дать ему определение. Существуют различные термины данного негативного проявления.  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Так, коррупция означает подкуп, подкупность и продажность общественных и политических деятелей, государственных чиновников и должностных лиц. 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lastRenderedPageBreak/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Коррумпировать – подкупать кого-либо деньгами или иными материальными благами.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Латинский термин «corruptio» происходит от двух корневых слов: cor (сердце, душа, дух, рассудок) и ruptum (портить, разрушать, развращать).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  <w:t>С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ледует отметить, что в наиболее общем смысле коррупция – это явление, поразившее государственный и общественный аппараты управления, выражающееся в разложении власти, умышленном незаконном использовании должностным лицом своего служебного положения в корыстных целях для получения личной выгоды и личного обогащения. 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Воздействие коррупции на общество носит системный характер и является серьезной угрозой не только для работы институтов государственного управления, но и национальной безопасности страны. Понятие «коррупция» следует рассматривать в широком смысле. Это не только рядовое правонарушение, как и любое другое. Его значение имеет совсем другую природу, не только юридическую, но и социальную, экономическую, политическую и др. Это говорит о необходимости рассмотрения данного явления не как совокупности единичных фактов воздействия на принятие управленческого решения путем дачи взятки должностному лицу, а как устоявшуюся систему со своей структурой и взаимосвязями, которая является реальной угрозой национальной и экономической безопасности страны. 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Согласно Концепции национальной безопасности 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                     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Республики Беларусь, утвержденной решением Всебелорусского народного собрания от 25.04.2024 № 5,  закрепляющей совокупность официальных взглядов на сущность и содержание деятельности Республики Беларусь по обеспечению баланса интересов личности, общества, государства и их защите от внутренних и внешних угроз, национальная безопасность – это состояние защищенности национальных интересов Республики Беларусь от внутренних и внешних угроз, обеспечивающее ее устойчивое развитие. Национальные интересы Республики Беларусь охватывают все сферы жизнедеятельности личности, общества и государства, тесно взаимосвязаны и являются концептуальными ориентирами для ее долгосрочного развития. Одним из основополагающих национальных интересов в социальной сфере является минимизация уровня коррупции. 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Анализируя коррупцию в масштабах общества, нужно, прежде всего, иметь в виду то, что она экономически обусловлена и мотивирована. Главным мотивом, который движет коррупционером, является корысть, выражаемая в сумме материальных активов, которые он намерен присвоить. Даже если в тот или иной момент на первые роли в коррупционном взаимодействии могут выступить и иные мотивы, все равно, в конечном счете, речь идет о корысти. Этот момент как раз и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lastRenderedPageBreak/>
        <w:t>облегчает противодействие коррупции. Дело в том, что экономическая деятельность достаточно формализована, имеет довольно четкие финансово-материальные параметры, доступные внешнему контролю. Кроме того, она и предопределяет возможность определенных эффективных форм наказания за коррупционные правонарушения. Так, общепризнанно, что более действенными средствами уголовной репрессии за коррупцию являются не сроки лишения свободы, даже реальные, а меры материального характера –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штраф в крупных размерах, конфискация имущества. Данные наказания обессмысливают коррупционные действия, не дают возможности дальнейшего использования результатов коррупционных акций.</w:t>
      </w:r>
    </w:p>
    <w:p w:rsidR="00B2501D" w:rsidRPr="003223EA" w:rsidRDefault="00AF57C4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Глобализация мировой экономики оказывает не только конструктивное влияние на национальную экономику и политическое развитие, но и несет в себе деструктивное воздействие. На протяжении длительного периода времени коррупционные процессы носили изолированный характер и касались определенных стран. В современном мире экономические, социальные и политические процессы в разных странах взаимообусловлены и испытывают взаимовлияние. В этих условиях коррупция, организованная преступность, нелегальный бизнес угрожают как национальной безопасности отдельных стран, так и безопасности мирового сообщества. Все это следует принимать во внимание, совершенствуя политику противодействия коррупции и защищая свои национальные интересы в целях обеспечения экономической безопасности страны и повышения позиций </w:t>
      </w:r>
      <w:r w:rsidR="00792476" w:rsidRPr="003223EA">
        <w:rPr>
          <w:rFonts w:ascii="Times New Roman" w:hAnsi="Times New Roman"/>
          <w:sz w:val="30"/>
          <w:szCs w:val="30"/>
          <w:lang w:bidi="he-IL"/>
        </w:rPr>
        <w:t xml:space="preserve">               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Республики Беларусь в ведущих международных рейтингах, характеризующих конкурентоспособность, деловую среду, уровень инновационного развития, эффективность государственного управления для улучшения международного имиджа Республики Беларусь и роста доверия у национальных и иностранных инвесторов к проводимой политике. </w:t>
      </w:r>
    </w:p>
    <w:p w:rsidR="00B2501D" w:rsidRPr="003223EA" w:rsidRDefault="00EB2DF2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В сфере борьбы с коррупцией в Республике Беларусь успешно применяется комплексный подход, включающий в себя как борьбу с проявлениями коррупции и с правонарушителями в целях пресечения их противоправной деятельности, так и проведение антикоррупционной политики, выступающей самостоятельной функцией государства. Насколько действенной будет в дальнейшем политика противодействия коррупции заранее оценить сложно. Мировой опыт борьбы с коррупцией показывает, что успех антикоррупционной кампании во многом зависит от политической воли руководства. В Республике Беларусь борьба с коррупцией с середины 90-х годов находится под контролем Главы государства, заявившего, что «</w:t>
      </w:r>
      <w:r w:rsidR="00F47862" w:rsidRPr="003223EA">
        <w:rPr>
          <w:rFonts w:ascii="Times New Roman" w:hAnsi="Times New Roman"/>
          <w:sz w:val="30"/>
          <w:szCs w:val="30"/>
          <w:lang w:bidi="he-IL"/>
        </w:rPr>
        <w:t>К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оррупция – это угроза политической и экономической безопасности страны, полное разложение государственного аппарата, абсолютная потеря управления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lastRenderedPageBreak/>
        <w:t>экономическим сектором и тормоз на пути становления правового социального демократического государства».</w:t>
      </w:r>
    </w:p>
    <w:p w:rsidR="00B2501D" w:rsidRPr="003223EA" w:rsidRDefault="00EB2DF2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Стержнем антикоррупционного воспитания является перевод антикоррупционных требований общества во внутренние моральные установки и убеждения каждого сотрудника. Став таковыми однажды, они послужат верным компасом в последующей жизни. В этом смысле об антикоррупционном воспитании можно 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говорить,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как о двуедином процессе. С одной стороны, оно предполагает формирование у сотрудника необходимых знаний (к примеру, правовых основ формирования и обеспечения антикоррупционного поведения) и представлений о соответствующем моральном идеале, о нравственном и безнравственном поведении, о моральных принципах и нормах. С другой стороны, антикоррупционное воспитание состоит в создании глубокой внутренней потребности поступать и действовать в соответствии с воспринятыми и усвоенными элементами нравственного сознания.</w:t>
      </w:r>
    </w:p>
    <w:p w:rsidR="00B2501D" w:rsidRPr="003223EA" w:rsidRDefault="00792476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Успех по формированию антикоррупционных норм и установок в коллективе начинается с личности, стиля, примера руководителя. Влияние личности воспитателя составляет ту созидательную силу, которую нельзя заменить ни книгами, ни нотациями, ни системой наказаний – поощрений. Люди идут только за тем, кому верят, кто сам поступает так, как велит другим.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792476"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>Важной задачей антикоррупционного воспитания является формирование у сотрудников прочных моральных убеждений. Моральные убеждения (наряду с политическими, правовыми, эстетическими, религиозными) самым решительным образом влияют на все стороны деятельности и поведения человека. Они представляют укоренившиеся в сознании принципы, нормы и идеалы, которым он считает необходимым следовать. Именно они определяют линию антикоррупционного поведения сотрудника, выступая в своей совокупности в качестве мотивов. Сотрудник, обладающий должными моральными убеждениями, никогда не позволит себе злоупотребление служебным положением, стяжательство и коррупционное поведение. В случае если такой сотрудник является руководителем, то он не позволит себе того, что считает непозволительным для подчиненных.</w:t>
      </w:r>
    </w:p>
    <w:p w:rsidR="00B2501D" w:rsidRPr="003223EA" w:rsidRDefault="00792476" w:rsidP="00402EE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402EED" w:rsidRPr="003223EA">
        <w:rPr>
          <w:rFonts w:ascii="Times New Roman" w:hAnsi="Times New Roman"/>
          <w:sz w:val="30"/>
          <w:szCs w:val="30"/>
          <w:lang w:bidi="he-IL"/>
        </w:rPr>
        <w:t>Специалист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, допускающий элементы коррупционного поведения в своей профессиональной деятельности, уже профессионально деформирован. Это значит, что у него сложились определенные моральные установки в отношении общества, самого себя и собственного труда. Государственный служащий, сознательно нарушающий антикоррупционные моральные и юридические нормы, тем самым ставит себя выше их, а значит выше профессионального сообщества и общества как такового. </w:t>
      </w:r>
    </w:p>
    <w:p w:rsidR="00B2501D" w:rsidRPr="003223EA" w:rsidRDefault="00792476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lastRenderedPageBreak/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Основной результат антикоррупционного воспитания видится в подготовке </w:t>
      </w:r>
      <w:r w:rsidR="00402EED" w:rsidRPr="003223EA">
        <w:rPr>
          <w:rFonts w:ascii="Times New Roman" w:hAnsi="Times New Roman"/>
          <w:sz w:val="30"/>
          <w:szCs w:val="30"/>
          <w:lang w:bidi="he-IL"/>
        </w:rPr>
        <w:t>специалиста</w:t>
      </w:r>
      <w:r w:rsidR="00EF69EA">
        <w:rPr>
          <w:rFonts w:ascii="Times New Roman" w:hAnsi="Times New Roman"/>
          <w:sz w:val="30"/>
          <w:szCs w:val="30"/>
          <w:lang w:bidi="he-IL"/>
        </w:rPr>
        <w:t>,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способного выполнять властные полномочия или взаимодействовать с представителями властных структур на правовой основе, избегая подкупа, взяточничества и других не правовых действий.</w:t>
      </w:r>
    </w:p>
    <w:p w:rsidR="00940F25" w:rsidRPr="003223EA" w:rsidRDefault="00402EED" w:rsidP="00940F2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940F25" w:rsidRPr="003223EA">
        <w:rPr>
          <w:rFonts w:ascii="Times New Roman" w:hAnsi="Times New Roman"/>
          <w:sz w:val="30"/>
          <w:szCs w:val="30"/>
          <w:lang w:bidi="he-IL"/>
        </w:rPr>
        <w:t>Территориальными подразделениями Следственного комитета во взаимодействии с иными правоохранительными структурами ведется серьезная работа по выявлению коррупционных преступлений. Грамотные и профессиональные действия, современные методики расследования и раскрытия преступлений, имеющийся правовой и технический инструментарий позволяют устанавливать и привлекать к ответственности лиц, причастных к совершению коррупционных преступлений.</w:t>
      </w:r>
    </w:p>
    <w:p w:rsidR="00B2501D" w:rsidRPr="003223EA" w:rsidRDefault="00940F25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>Так, в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январе-апреле </w:t>
      </w:r>
      <w:r w:rsidR="00EF69EA">
        <w:rPr>
          <w:rFonts w:ascii="Times New Roman" w:hAnsi="Times New Roman"/>
          <w:sz w:val="30"/>
          <w:szCs w:val="30"/>
          <w:lang w:bidi="he-IL"/>
        </w:rPr>
        <w:t>2025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года в следственные подразделения УСК по Гродненской области поступило 56 заявлений и сообщений о преступлениях коррупционной направленности, из которых по ст. 210 УК (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х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ищение путем злоупотребления служебными полномочиями) – 28, ст.424 УК (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з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лоупотребление властью или служебными полномочиями) – 1, ст. 425 УК (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б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ездействие должностного лица) – 2, ст. 426 УК (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п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ревышение власти или служебных полномочий) – 16, ст. 430 УК (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п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олучение взятки) – 3, ст. 431 УК (</w:t>
      </w:r>
      <w:r w:rsidR="00D4610A" w:rsidRPr="003223EA">
        <w:rPr>
          <w:rFonts w:ascii="Times New Roman" w:hAnsi="Times New Roman"/>
          <w:sz w:val="30"/>
          <w:szCs w:val="30"/>
          <w:lang w:bidi="he-IL"/>
        </w:rPr>
        <w:t>д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ача взятки) – 6.</w:t>
      </w:r>
    </w:p>
    <w:p w:rsidR="00B2501D" w:rsidRPr="003223EA" w:rsidRDefault="00792476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По результатам рассмотрения отмеченных сообщений и заявлений о преступлениях возбуждено 13 уголовных дел по ст.210 УК, 3 – по                      ст.426 УК, 2 – по ст.430 УК и по 1 по ст.ст.424 и 431 УК.</w:t>
      </w:r>
    </w:p>
    <w:p w:rsidR="00B2501D" w:rsidRPr="003223EA" w:rsidRDefault="00792476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За 4 месяца текущего года наибольшее количество коррупционных преступлений зарегистрировано в таких сферах, как жилищно-коммунальное и сельское хозяйство, а также промышленность.</w:t>
      </w:r>
    </w:p>
    <w:p w:rsidR="00B2501D" w:rsidRPr="003223EA" w:rsidRDefault="00792476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К примеру, прокуратурой Гродненской области 28.03.2025 по                ч.1 ст.430 УК возбуждено уголовное дело в отношении С</w:t>
      </w:r>
      <w:r w:rsidR="00FC2254" w:rsidRPr="003223EA">
        <w:rPr>
          <w:rFonts w:ascii="Times New Roman" w:hAnsi="Times New Roman"/>
          <w:sz w:val="30"/>
          <w:szCs w:val="30"/>
          <w:lang w:bidi="he-IL"/>
        </w:rPr>
        <w:t>.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, который, являясь директором КУП «Лидский государственный заказчик в сфере ЖКХ», то есть должностным лицом, в период с июля 2022 года по январь 2025 года, действуя с единым умыслом, в несколько этапов, находясь в г.Лида и Лидском районе, принял для себя от директора СОДО «Гидроспецфундаментстрой», действовавшего в интересах указанного общества, в качестве взятки выгоду имущественного характера в виде оказанных на безвозмездной основе услуг по проведению строительно-отделочных работ в принадлежащем ему на праве частной собственности домах и постройках, расположенных на территории Лидского района, и материальные ценности  в виде строительных материалов на общую сумму не менее 5 192,43 рублей за решение вопросов, входящих в его компетенцию – своевременную оплату в полном объеме выполненных СОДО «Гидроспецфундаментстрой» работ по договорам строительного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lastRenderedPageBreak/>
        <w:t>подряда</w:t>
      </w:r>
      <w:r w:rsidR="00EF69EA">
        <w:rPr>
          <w:rFonts w:ascii="Times New Roman" w:hAnsi="Times New Roman"/>
          <w:sz w:val="30"/>
          <w:szCs w:val="30"/>
          <w:lang w:bidi="he-IL"/>
        </w:rPr>
        <w:t>,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заключенных и исполняемых в указанный выше период с возглавляемым им унитарным предприятием.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 xml:space="preserve">Также прокуратурой области 28.03.2025 по ч. 1 ст.210 УК возбуждено уголовное дело в отношении </w:t>
      </w:r>
      <w:r w:rsidR="00FC2254" w:rsidRPr="003223EA">
        <w:rPr>
          <w:rFonts w:ascii="Times New Roman" w:hAnsi="Times New Roman"/>
          <w:sz w:val="30"/>
          <w:szCs w:val="30"/>
          <w:lang w:bidi="he-IL"/>
        </w:rPr>
        <w:t xml:space="preserve">гражданина </w:t>
      </w:r>
      <w:r w:rsidRPr="003223EA">
        <w:rPr>
          <w:rFonts w:ascii="Times New Roman" w:hAnsi="Times New Roman"/>
          <w:sz w:val="30"/>
          <w:szCs w:val="30"/>
          <w:lang w:bidi="he-IL"/>
        </w:rPr>
        <w:t>Ч</w:t>
      </w:r>
      <w:r w:rsidR="00FC2254" w:rsidRPr="003223EA">
        <w:rPr>
          <w:rFonts w:ascii="Times New Roman" w:hAnsi="Times New Roman"/>
          <w:sz w:val="30"/>
          <w:szCs w:val="30"/>
          <w:lang w:bidi="he-IL"/>
        </w:rPr>
        <w:t>.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, который, работая в должности директора ОАО «Авиакомпания Гродно», являясь должностным лицом, руководствуясь единым умыслом, из корыстных побуждений, выразившихся в получении незаконно начисленной заработной платы при совершении не менее 93 прогулов, злоупотребляя служебными полномочиями, в период времени с мая 2022 года по январь 2025 года совершил хищение денежных средств в размере 15 675,21 рублей, путем утверждения табелей учета рабочего времени, содержащих заведомо для него ложные сведения. </w:t>
      </w:r>
    </w:p>
    <w:p w:rsidR="00B2501D" w:rsidRPr="003223EA" w:rsidRDefault="00D4610A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Ошмянским РОСК 14.03.2025 по ч. 3 ст. 426 УК возбуждено уголовное дело в отношении директора «Ошмянский сыродельный завод» филиала ОАО «Лидский молочно-консервный комбинат», заведующей лаборатории указанного филиала и заместителя генерального директора по общим вопросам ОАО «Белтрубопроводстрой», которые умышленно, в группе лиц по предварительному сговору совершили действия, явно выходящие за пределы прав и полномочий, предоставленных по службе, повлекшие тяжкие последствия для предприятия «Ошмянский сыродельный завод» в виде причиненного имущественного вреда в особо крупном размере.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>Новогрудским РОСК 16.04.2025 возбуждено уголовное дело по                       ч.1 ст.210 УК в отношении директора учебно-спортивного учреждения «Новогрудская детско</w:t>
      </w:r>
      <w:r w:rsidR="00FC2254" w:rsidRPr="003223EA">
        <w:rPr>
          <w:rFonts w:ascii="Times New Roman" w:hAnsi="Times New Roman"/>
          <w:sz w:val="30"/>
          <w:szCs w:val="30"/>
          <w:lang w:bidi="he-IL"/>
        </w:rPr>
        <w:t>-юношеская спортивная школа №1»,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               который, работая в указанной должности, в период с января 2022 года по декабрь 2024 года</w:t>
      </w:r>
      <w:r w:rsidR="00FC2254" w:rsidRPr="003223EA">
        <w:rPr>
          <w:rFonts w:ascii="Times New Roman" w:hAnsi="Times New Roman"/>
          <w:sz w:val="30"/>
          <w:szCs w:val="30"/>
          <w:lang w:bidi="he-IL"/>
        </w:rPr>
        <w:t>,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похитил 7000 рублей, предназначенных для оплаты оказываемых услуг в предоставлении беседок и гостиничных номеров в филиале спортивно-биатлонного комплекса «Селец».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 xml:space="preserve">Вороновским РОСК 18.04.2025 по ч.2 ст.210 УК возбуждено уголовное дело в отношении директора </w:t>
      </w:r>
      <w:r w:rsidR="00651FF0" w:rsidRPr="003223EA">
        <w:rPr>
          <w:rFonts w:ascii="Times New Roman" w:hAnsi="Times New Roman"/>
          <w:sz w:val="30"/>
          <w:szCs w:val="30"/>
          <w:lang w:bidi="he-IL"/>
        </w:rPr>
        <w:t>КСУП «Экспериментальная база «Октябрь»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, который, действуя </w:t>
      </w:r>
      <w:r w:rsidR="00651FF0" w:rsidRPr="003223EA">
        <w:rPr>
          <w:rFonts w:ascii="Times New Roman" w:hAnsi="Times New Roman"/>
          <w:sz w:val="30"/>
          <w:szCs w:val="30"/>
          <w:lang w:bidi="he-IL"/>
        </w:rPr>
        <w:t xml:space="preserve">с 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группой </w:t>
      </w:r>
      <w:r w:rsidR="00651FF0" w:rsidRPr="003223EA">
        <w:rPr>
          <w:rFonts w:ascii="Times New Roman" w:hAnsi="Times New Roman"/>
          <w:sz w:val="30"/>
          <w:szCs w:val="30"/>
          <w:lang w:bidi="he-IL"/>
        </w:rPr>
        <w:t>лиц по предварительному сговору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, совершил в период времени с 2015 года по 2016 год хищение денежных средств в виде доплат к пенсии </w:t>
      </w:r>
      <w:r w:rsidR="00EF69EA" w:rsidRPr="003223EA">
        <w:rPr>
          <w:rFonts w:ascii="Times New Roman" w:hAnsi="Times New Roman"/>
          <w:sz w:val="30"/>
          <w:szCs w:val="30"/>
          <w:lang w:bidi="he-IL"/>
        </w:rPr>
        <w:t>бывшего руководителя,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указанного КСУП на общую сумму 23 940 000 неденоминированных белорусских рублей. 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>Этим же следственным подразделением 08.05.2025 по ч.2 ст.426 УК возбуждено уголовное дело в отношении заместителя директора КРСУП «</w:t>
      </w:r>
      <w:r w:rsidR="00651FF0" w:rsidRPr="003223EA">
        <w:rPr>
          <w:rFonts w:ascii="Times New Roman" w:hAnsi="Times New Roman"/>
          <w:sz w:val="30"/>
          <w:szCs w:val="30"/>
          <w:lang w:bidi="he-IL"/>
        </w:rPr>
        <w:t>Экспериментальная база «Боруны»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, который, являясь должностным лицом, действуя из корыстной заинтересованности, выражающейся в создании видимости мнимого благополучия на предприятии в сфере разведения крупного рогатого скота, желания избежать привлечения к </w:t>
      </w:r>
      <w:r w:rsidRPr="003223EA">
        <w:rPr>
          <w:rFonts w:ascii="Times New Roman" w:hAnsi="Times New Roman"/>
          <w:sz w:val="30"/>
          <w:szCs w:val="30"/>
          <w:lang w:bidi="he-IL"/>
        </w:rPr>
        <w:lastRenderedPageBreak/>
        <w:t>материальной и дисциплинарной ответственности, в феврал</w:t>
      </w:r>
      <w:r w:rsidR="00EF69EA">
        <w:rPr>
          <w:rFonts w:ascii="Times New Roman" w:hAnsi="Times New Roman"/>
          <w:sz w:val="30"/>
          <w:szCs w:val="30"/>
          <w:lang w:bidi="he-IL"/>
        </w:rPr>
        <w:t>е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2025 года, находясь в неустановленном месте, совершил действия, выходящие за пределы предоставленных ему полномочий, а именно, отдал незаконные указания находящейся в его подчинении заведующей МТФ «Войневичи» КРСУП «</w:t>
      </w:r>
      <w:r w:rsidR="00ED06AD" w:rsidRPr="003223EA">
        <w:rPr>
          <w:rFonts w:ascii="Times New Roman" w:hAnsi="Times New Roman"/>
          <w:sz w:val="30"/>
          <w:szCs w:val="30"/>
          <w:lang w:bidi="he-IL"/>
        </w:rPr>
        <w:t>Экспериментальная база</w:t>
      </w:r>
      <w:r w:rsidRPr="003223EA">
        <w:rPr>
          <w:rFonts w:ascii="Times New Roman" w:hAnsi="Times New Roman"/>
          <w:sz w:val="30"/>
          <w:szCs w:val="30"/>
          <w:lang w:bidi="he-IL"/>
        </w:rPr>
        <w:t xml:space="preserve"> «Боруны» о составлении фиктивных бухгалтерских документов о движении животных и отчета о движении скота и птицы за февраль 2025 года, являющиеся официальными документами, в которые последняя внесла заведомо ложные, заниженные сведения о количестве павших в указанном месяце голов КРС.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>Гродненским МОСК 26.04.2025 по ч.2 ст.430 УК возбуждено уголовное дело в отношении генерального директора                                                 ОАО «Гроднопромстрой», который в период с апреля 2024 года по 26.04.2025, являясь должностным лицом, за благоприятное решение вопросов, входящих в его компетенцию, в ходе неоднократных встреч с заместителем директора ООО «СтройМаксимум», принял от него для себя в качестве взятки денежные средства в общей сумме не менее 13 900 рублей.</w:t>
      </w:r>
    </w:p>
    <w:p w:rsidR="00B2501D" w:rsidRPr="003223EA" w:rsidRDefault="00B2501D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  <w:t>До настоящего времени расследование отмеченных уголовных дел не завершено. Вместе с тем в случае их окончания путем передачи для рассмотрения в суд, виновные лица будут привлечены к строгой ответственности, вплоть до лишения свободы.</w:t>
      </w:r>
    </w:p>
    <w:p w:rsidR="00940F25" w:rsidRPr="003223EA" w:rsidRDefault="00940F25" w:rsidP="00940F25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b/>
          <w:i/>
          <w:sz w:val="30"/>
          <w:szCs w:val="30"/>
          <w:lang w:bidi="he-IL"/>
        </w:rPr>
      </w:pPr>
      <w:r w:rsidRPr="003223EA">
        <w:rPr>
          <w:rFonts w:ascii="Times New Roman" w:hAnsi="Times New Roman"/>
          <w:b/>
          <w:i/>
          <w:sz w:val="30"/>
          <w:szCs w:val="30"/>
          <w:lang w:bidi="he-IL"/>
        </w:rPr>
        <w:tab/>
        <w:t>Примечательно, что лицо, давшее взятку, освобождается от уголовной ответственности, если имело место вымогательство взятки либо если это лицо после дачи взятки добровольно заявил о содеянном и активно способствовал раскрытию и (или) расследованию преступления.</w:t>
      </w:r>
    </w:p>
    <w:p w:rsidR="00940F25" w:rsidRPr="003223EA" w:rsidRDefault="00940F25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Pr="003223EA">
        <w:rPr>
          <w:rFonts w:ascii="Times New Roman" w:hAnsi="Times New Roman"/>
          <w:sz w:val="30"/>
          <w:szCs w:val="30"/>
          <w:lang w:bidi="he-IL"/>
        </w:rPr>
        <w:tab/>
        <w:t>***</w:t>
      </w:r>
    </w:p>
    <w:p w:rsidR="00FC2254" w:rsidRPr="003223EA" w:rsidRDefault="00EB2DF2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>Подводя итог</w:t>
      </w:r>
      <w:r w:rsidR="00792476" w:rsidRPr="003223EA">
        <w:rPr>
          <w:rFonts w:ascii="Times New Roman" w:hAnsi="Times New Roman"/>
          <w:sz w:val="30"/>
          <w:szCs w:val="30"/>
          <w:lang w:bidi="he-IL"/>
        </w:rPr>
        <w:t xml:space="preserve"> 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следует отметить, что борьба с коррупцией в </w:t>
      </w:r>
      <w:r w:rsidR="00792476" w:rsidRPr="003223EA">
        <w:rPr>
          <w:rFonts w:ascii="Times New Roman" w:hAnsi="Times New Roman"/>
          <w:sz w:val="30"/>
          <w:szCs w:val="30"/>
          <w:lang w:bidi="he-IL"/>
        </w:rPr>
        <w:t>Беларуси</w:t>
      </w:r>
      <w:r w:rsidR="00B2501D" w:rsidRPr="003223EA">
        <w:rPr>
          <w:rFonts w:ascii="Times New Roman" w:hAnsi="Times New Roman"/>
          <w:sz w:val="30"/>
          <w:szCs w:val="30"/>
          <w:lang w:bidi="he-IL"/>
        </w:rPr>
        <w:t xml:space="preserve"> – не кратковременная кампания, а важнейшая государственная задача в деле укрепления независимости и суверенитета нашего государства, обеспечения общественной безопасности. Главные источники успеха в решении данной задачи – крепкая государственная власть, сильная социальная политика, опора на народ и гласность. Вести борьбу с коррупцией следует целенаправленно, комплексно и непрерывно. При этом усилия должны быть направлены не только на обнаружение и пресечение фактов коррупции, но и на установление и ликвидацию причин, ее порождающих.</w:t>
      </w:r>
      <w:r w:rsidR="005F6174" w:rsidRPr="003223EA">
        <w:rPr>
          <w:rFonts w:ascii="Times New Roman" w:hAnsi="Times New Roman"/>
          <w:sz w:val="30"/>
          <w:szCs w:val="30"/>
          <w:lang w:bidi="he-IL"/>
        </w:rPr>
        <w:tab/>
      </w:r>
    </w:p>
    <w:p w:rsidR="00940F25" w:rsidRPr="003223EA" w:rsidRDefault="002374D0" w:rsidP="00B2501D">
      <w:pPr>
        <w:pBdr>
          <w:top w:val="single" w:sz="4" w:space="0" w:color="FFFFFF"/>
          <w:left w:val="single" w:sz="4" w:space="15" w:color="FFFFFF"/>
          <w:bottom w:val="single" w:sz="4" w:space="12" w:color="FFFFFF"/>
          <w:right w:val="single" w:sz="4" w:space="0" w:color="FFFFFF"/>
        </w:pBdr>
        <w:shd w:val="clear" w:color="auto" w:fill="FFFFFF"/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30"/>
          <w:szCs w:val="30"/>
          <w:lang w:bidi="he-IL"/>
        </w:rPr>
      </w:pPr>
      <w:r w:rsidRPr="003223EA">
        <w:rPr>
          <w:rFonts w:ascii="Times New Roman" w:hAnsi="Times New Roman"/>
          <w:sz w:val="30"/>
          <w:szCs w:val="30"/>
          <w:lang w:bidi="he-IL"/>
        </w:rPr>
        <w:tab/>
      </w:r>
    </w:p>
    <w:sectPr w:rsidR="00940F25" w:rsidRPr="003223EA" w:rsidSect="00792476">
      <w:headerReference w:type="default" r:id="rId8"/>
      <w:pgSz w:w="11907" w:h="16840"/>
      <w:pgMar w:top="700" w:right="708" w:bottom="709" w:left="1579" w:header="720" w:footer="720" w:gutter="0"/>
      <w:cols w:space="720"/>
      <w:noEndnote/>
      <w:titlePg/>
      <w:rtlGutter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605" w:rsidRDefault="00953605" w:rsidP="00F11D2A">
      <w:pPr>
        <w:spacing w:after="0" w:line="240" w:lineRule="auto"/>
      </w:pPr>
      <w:r>
        <w:separator/>
      </w:r>
    </w:p>
  </w:endnote>
  <w:endnote w:type="continuationSeparator" w:id="0">
    <w:p w:rsidR="00953605" w:rsidRDefault="00953605" w:rsidP="00F11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605" w:rsidRDefault="00953605" w:rsidP="00F11D2A">
      <w:pPr>
        <w:spacing w:after="0" w:line="240" w:lineRule="auto"/>
      </w:pPr>
      <w:r>
        <w:separator/>
      </w:r>
    </w:p>
  </w:footnote>
  <w:footnote w:type="continuationSeparator" w:id="0">
    <w:p w:rsidR="00953605" w:rsidRDefault="00953605" w:rsidP="00F11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D2A" w:rsidRDefault="00F11D2A" w:rsidP="0015360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92B9D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5CC11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A4"/>
    <w:rsid w:val="00035ED4"/>
    <w:rsid w:val="00054D11"/>
    <w:rsid w:val="00061DEB"/>
    <w:rsid w:val="00136FEC"/>
    <w:rsid w:val="00153607"/>
    <w:rsid w:val="00153DF9"/>
    <w:rsid w:val="001A7BF8"/>
    <w:rsid w:val="001D10DB"/>
    <w:rsid w:val="002374D0"/>
    <w:rsid w:val="002447BF"/>
    <w:rsid w:val="00292C18"/>
    <w:rsid w:val="003223EA"/>
    <w:rsid w:val="003756DB"/>
    <w:rsid w:val="00380956"/>
    <w:rsid w:val="00402EED"/>
    <w:rsid w:val="004147D6"/>
    <w:rsid w:val="004A4226"/>
    <w:rsid w:val="004A6EE8"/>
    <w:rsid w:val="004D3009"/>
    <w:rsid w:val="00552AE1"/>
    <w:rsid w:val="00557A73"/>
    <w:rsid w:val="005832D2"/>
    <w:rsid w:val="005866F3"/>
    <w:rsid w:val="005E6F38"/>
    <w:rsid w:val="005F06C6"/>
    <w:rsid w:val="005F6174"/>
    <w:rsid w:val="00606C08"/>
    <w:rsid w:val="00651FF0"/>
    <w:rsid w:val="00654DFE"/>
    <w:rsid w:val="00663F7F"/>
    <w:rsid w:val="00686672"/>
    <w:rsid w:val="006A2EF8"/>
    <w:rsid w:val="006F686D"/>
    <w:rsid w:val="00706E44"/>
    <w:rsid w:val="00792476"/>
    <w:rsid w:val="007E1D9B"/>
    <w:rsid w:val="00836A1E"/>
    <w:rsid w:val="008A6F85"/>
    <w:rsid w:val="008B081B"/>
    <w:rsid w:val="00912C8B"/>
    <w:rsid w:val="0092041F"/>
    <w:rsid w:val="00924745"/>
    <w:rsid w:val="0092624C"/>
    <w:rsid w:val="00940F25"/>
    <w:rsid w:val="009472CC"/>
    <w:rsid w:val="00953605"/>
    <w:rsid w:val="009B26C5"/>
    <w:rsid w:val="009D54A0"/>
    <w:rsid w:val="009F690C"/>
    <w:rsid w:val="00A871A5"/>
    <w:rsid w:val="00A92B9D"/>
    <w:rsid w:val="00AC50C7"/>
    <w:rsid w:val="00AD1476"/>
    <w:rsid w:val="00AD4C24"/>
    <w:rsid w:val="00AF57C4"/>
    <w:rsid w:val="00B2501D"/>
    <w:rsid w:val="00B60E63"/>
    <w:rsid w:val="00B625BD"/>
    <w:rsid w:val="00B9401C"/>
    <w:rsid w:val="00BE03A6"/>
    <w:rsid w:val="00BE4E71"/>
    <w:rsid w:val="00C27D85"/>
    <w:rsid w:val="00C320B8"/>
    <w:rsid w:val="00D25B36"/>
    <w:rsid w:val="00D4610A"/>
    <w:rsid w:val="00D67B41"/>
    <w:rsid w:val="00DF4CA1"/>
    <w:rsid w:val="00E13C8A"/>
    <w:rsid w:val="00EB212D"/>
    <w:rsid w:val="00EB2DF2"/>
    <w:rsid w:val="00EC4380"/>
    <w:rsid w:val="00ED06AD"/>
    <w:rsid w:val="00EF69EA"/>
    <w:rsid w:val="00EF7E57"/>
    <w:rsid w:val="00F11D2A"/>
    <w:rsid w:val="00F3566A"/>
    <w:rsid w:val="00F36A82"/>
    <w:rsid w:val="00F47862"/>
    <w:rsid w:val="00FC2254"/>
    <w:rsid w:val="00FD271F"/>
    <w:rsid w:val="00FE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9BF5E60-F096-489B-A759-22006EB1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A6EE8"/>
    <w:rPr>
      <w:rFonts w:cs="Times New Roman"/>
      <w:b/>
    </w:rPr>
  </w:style>
  <w:style w:type="paragraph" w:styleId="a5">
    <w:name w:val="header"/>
    <w:basedOn w:val="a"/>
    <w:link w:val="a6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11D2A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F11D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1D2A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1A7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A7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FE85B-FFBC-464C-9409-2E44FD5A5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>CreatedByIRIS_Readiris_12.02</cp:keywords>
  <dc:description/>
  <cp:lastModifiedBy>dorozhko_g</cp:lastModifiedBy>
  <cp:revision>2</cp:revision>
  <cp:lastPrinted>2025-06-16T06:52:00Z</cp:lastPrinted>
  <dcterms:created xsi:type="dcterms:W3CDTF">2025-06-16T06:52:00Z</dcterms:created>
  <dcterms:modified xsi:type="dcterms:W3CDTF">2025-06-16T06:52:00Z</dcterms:modified>
</cp:coreProperties>
</file>